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1D" w:rsidRPr="002709F9" w:rsidRDefault="00655F0B" w:rsidP="002709F9">
      <w:pPr>
        <w:spacing w:after="0" w:line="240" w:lineRule="auto"/>
        <w:rPr>
          <w:rFonts w:ascii="Latha" w:hAnsi="Latha" w:cs="Latha"/>
          <w:color w:val="000000"/>
          <w:sz w:val="16"/>
          <w:szCs w:val="16"/>
          <w:shd w:val="clear" w:color="auto" w:fill="FFFFFF"/>
        </w:rPr>
      </w:pPr>
      <w:bookmarkStart w:id="0" w:name="_GoBack"/>
      <w:proofErr w:type="spellStart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>ஆரோக்கியம்</w:t>
      </w:r>
      <w:proofErr w:type="spellEnd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 xml:space="preserve"> </w:t>
      </w:r>
      <w:proofErr w:type="spellStart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>வேண்டுமா</w:t>
      </w:r>
      <w:proofErr w:type="spellEnd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 xml:space="preserve">? </w:t>
      </w:r>
      <w:proofErr w:type="spellStart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>சர்க்கரை</w:t>
      </w:r>
      <w:proofErr w:type="spellEnd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 xml:space="preserve"> </w:t>
      </w:r>
      <w:proofErr w:type="spellStart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>வேண்டாம்</w:t>
      </w:r>
      <w:proofErr w:type="spellEnd"/>
      <w:r w:rsidRPr="002709F9">
        <w:rPr>
          <w:rStyle w:val="Strong"/>
          <w:rFonts w:ascii="Latha" w:hAnsi="Latha" w:cs="Latha"/>
          <w:color w:val="000000"/>
          <w:sz w:val="16"/>
          <w:szCs w:val="16"/>
          <w:highlight w:val="cyan"/>
          <w:shd w:val="clear" w:color="auto" w:fill="FFFFFF"/>
        </w:rPr>
        <w:t>!</w:t>
      </w:r>
      <w:r w:rsidRPr="002709F9">
        <w:rPr>
          <w:rFonts w:ascii="Latha" w:hAnsi="Latha" w:cs="Latha"/>
          <w:color w:val="000000"/>
          <w:sz w:val="16"/>
          <w:szCs w:val="16"/>
        </w:rPr>
        <w:br/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ab/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ஆரோக்கியம்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வேண்டுபவர்கள்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அறவே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தவிர்த்து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விட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வேண்டும்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என்று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கூறுகிறார்கள்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மருத்துவர்கள்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இதற்கு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பதிலாக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குறைவாக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கொண்ட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மாற்று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பயன்படுத்தலாம்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என்கிறார்கள்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அவர்கள்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</w:t>
      </w:r>
      <w:r w:rsidRPr="002709F9">
        <w:rPr>
          <w:rFonts w:ascii="Latha" w:hAnsi="Latha" w:cs="Latha"/>
          <w:color w:val="000000"/>
          <w:sz w:val="16"/>
          <w:szCs w:val="16"/>
        </w:rPr>
        <w:br/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ab/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மாற்று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இனிப்பை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வழங்கினாலும்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அளவுக்கு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கலோரியைத்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தராது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 ‘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சுக்ரலோஸ்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’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போன்ற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மாற்று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சர்க்கரைப்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பொருள்கள்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விட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600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மடங்கு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இனிப்பு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உள்ளதாகும்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</w:t>
      </w:r>
      <w:r w:rsidRPr="002709F9">
        <w:rPr>
          <w:rFonts w:ascii="Latha" w:hAnsi="Latha" w:cs="Latha"/>
          <w:color w:val="000000"/>
          <w:sz w:val="16"/>
          <w:szCs w:val="16"/>
        </w:rPr>
        <w:br/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ab/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சுத்திகரிக்கப்பட்ட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நாம்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தினமும்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பயன்படுத்தும்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ஒரு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ஸ்பூன்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சர்க்கரையில்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(3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கிராம்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) 16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உள்ளது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ஒரு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நாளைக்கு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மூன்று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முறை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சர்க்கரைக்கு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பதிலாக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‘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சுக்ரலோஸ்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’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மாற்றுச்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உபயோகித்தால்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96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உடம்பில்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சேருவதை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தவிர்க்கலாம்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ஒரு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வருடத்திற்கு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35040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(5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கிலோ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உடம்பில்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சேருவதை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தவிர்க்க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முடியும்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</w:t>
      </w:r>
      <w:r w:rsidRPr="002709F9">
        <w:rPr>
          <w:rFonts w:ascii="Latha" w:hAnsi="Latha" w:cs="Latha"/>
          <w:color w:val="000000"/>
          <w:sz w:val="16"/>
          <w:szCs w:val="16"/>
        </w:rPr>
        <w:br/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ab/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இந்த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கலோரிகள்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தான்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உடல்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எடைக்கு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முக்கியக்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காரணம்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இந்திய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ஊட்டச்சத்து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நிறுவனத்தின்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சமீபத்திய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ஆய்வின்படி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இந்திய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ஆண்களில்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32%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பேர்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அதிக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எடையுடனும்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பெண்களில்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50 %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பேர்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அதிக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எடையுடனும்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இருப்பதாக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கணக்கிடப்பட்டுள்ளது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தவிர்ப்பதன்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மூலம்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உடற்பருமன்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நீரிழிவு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நோய்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மாரடைப்பு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போன்றவற்றை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தவிர்க்கலாம்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</w:t>
      </w:r>
      <w:r w:rsidRPr="002709F9">
        <w:rPr>
          <w:rFonts w:ascii="Latha" w:hAnsi="Latha" w:cs="Latha"/>
          <w:color w:val="000000"/>
          <w:sz w:val="16"/>
          <w:szCs w:val="16"/>
        </w:rPr>
        <w:br/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r w:rsidR="002709F9"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ab/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உங்கள்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கால்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முட்டியை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மடக்காமல்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குனிந்து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கையால்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உங்கள்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காலைத்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தொட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முயற்சியுங்கள்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முடியவில்லையா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உங்கள்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சர்க்கரைப்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பழக்கத்தை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மாற்ற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இதுவே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சரியான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தருணம்</w:t>
      </w:r>
      <w:proofErr w:type="spellEnd"/>
      <w:r w:rsidRPr="002709F9">
        <w:rPr>
          <w:rFonts w:ascii="Latha" w:hAnsi="Latha" w:cs="Latha"/>
          <w:color w:val="000000"/>
          <w:sz w:val="16"/>
          <w:szCs w:val="16"/>
          <w:shd w:val="clear" w:color="auto" w:fill="FFFFFF"/>
        </w:rPr>
        <w:t>.</w:t>
      </w:r>
    </w:p>
    <w:p w:rsidR="00655F0B" w:rsidRPr="002709F9" w:rsidRDefault="00655F0B" w:rsidP="002709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2709F9">
        <w:rPr>
          <w:rFonts w:ascii="Latha" w:eastAsia="Times New Roman" w:hAnsi="Latha" w:cs="Latha"/>
          <w:b/>
          <w:bCs/>
          <w:color w:val="000000"/>
          <w:sz w:val="16"/>
          <w:szCs w:val="16"/>
          <w:highlight w:val="cyan"/>
          <w:shd w:val="clear" w:color="auto" w:fill="FFFFFF"/>
        </w:rPr>
        <w:t>தண்ணீரின்</w:t>
      </w:r>
      <w:proofErr w:type="spellEnd"/>
      <w:r w:rsidRPr="002709F9">
        <w:rPr>
          <w:rFonts w:ascii="Latha" w:eastAsia="Times New Roman" w:hAnsi="Latha" w:cs="Latha"/>
          <w:b/>
          <w:bCs/>
          <w:color w:val="000000"/>
          <w:sz w:val="16"/>
          <w:szCs w:val="16"/>
          <w:highlight w:val="cyan"/>
          <w:shd w:val="clear" w:color="auto" w:fill="FFFFFF"/>
        </w:rPr>
        <w:t xml:space="preserve"> </w:t>
      </w:r>
      <w:proofErr w:type="spellStart"/>
      <w:r w:rsidRPr="002709F9">
        <w:rPr>
          <w:rFonts w:ascii="Latha" w:eastAsia="Times New Roman" w:hAnsi="Latha" w:cs="Latha"/>
          <w:b/>
          <w:bCs/>
          <w:color w:val="000000"/>
          <w:sz w:val="16"/>
          <w:szCs w:val="16"/>
          <w:highlight w:val="cyan"/>
          <w:shd w:val="clear" w:color="auto" w:fill="FFFFFF"/>
        </w:rPr>
        <w:t>அவசியம்</w:t>
      </w:r>
      <w:proofErr w:type="spellEnd"/>
    </w:p>
    <w:p w:rsidR="00655F0B" w:rsidRPr="002709F9" w:rsidRDefault="002709F9" w:rsidP="002709F9">
      <w:pPr>
        <w:shd w:val="clear" w:color="auto" w:fill="FFFFFF"/>
        <w:spacing w:before="100" w:beforeAutospacing="1" w:after="0" w:line="240" w:lineRule="auto"/>
        <w:rPr>
          <w:rFonts w:ascii="Latha" w:eastAsia="Times New Roman" w:hAnsi="Latha" w:cs="Latha"/>
          <w:color w:val="000000"/>
          <w:sz w:val="16"/>
          <w:szCs w:val="16"/>
        </w:rPr>
      </w:pPr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ab/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மனித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என்பது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ஜீரணம்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வியர்வை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வெளியேற்றம்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உடலுக்குள்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சத்துணவை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எடுத்துச்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செல்வது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திரவ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மற்றும்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திடக்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கழிவுகளை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வெளியேற்றுவதற்கு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வெப்பநிலையை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சீராக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வைத்திருப்பதற்கு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போன்ற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பல்வேறு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ரசாயன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மாற்றங்கள்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நி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>கழ்வதற்கு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அவசியமாகிறது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>.</w:t>
      </w:r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br/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ab/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நம்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மொத்த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எடையில்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60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சதவீதம்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அளவிற்கு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இருப்பது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தான்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5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10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சதவீதம்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வரை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இருந்து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இழப்பு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ஏற்பட்டால்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மிகப்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பெரிய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பாதிப்பை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ஏற்படுத்தும்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அதே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நேரத்தில்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15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20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சதவீதம்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வரை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இழப்பு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ஏற்படும்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பட்சத்தில்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ஏறக்கு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>றைய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மரணத்தில்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சென்று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முடியலாம்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>.</w:t>
      </w:r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br/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ab/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உள்ள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திசுக்களுக்கு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ஒரு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பாதுகாப்பு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போர்வை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அல்லது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மெத்தை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போன்று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செயலாற்றுகிறது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அனைத்து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திசுக்களுக்கும்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ரத்தத்தின்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அடிப்படைக்கும்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மூட்டு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இணைப்புகளில்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உள்ள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திரவம்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கோழை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வடிதல்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போன்றவற்றுக்கும்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காரணமாகத்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திகழ்கிறது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உறுப்புகள்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முறைப்படி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செயல்படுவதற்கு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உராய்வு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எண்ணெய்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போன்று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செயலாற்றுகிறது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>.</w:t>
      </w:r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br/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ab/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நம்முடைய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தோலினை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மென்மையாகவும்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,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மிருதுவாகவும்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வைத்துக்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கொள்வதற்கும்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உள்ள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பங்காற்றுகிறது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வயது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முதிர்வடையும்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போது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தோலில்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ஏற்படும்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சுருக்கங்களுக்கும்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உள்ள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அளவு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குறைவதே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காரணம்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ஆகவேதான்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பிறக்கும்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குழந்தைகளின்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உடல்களில்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சுமார்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75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80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சதவீதம்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அளவிற்கு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இருப்பதால்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அவர்களின்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தோல்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மென்மையானதாகக்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காணப்படுகிறது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அதுவே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65- 70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வயதான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முதியோருக்கு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50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சதவீதமாகக்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குறைவதால்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சுருக்கங்கள்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காணப்படுகிறது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.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குறைவின்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காரணமாகவே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எலும்பு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இணைப்புகளில்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பாதிப்பு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ஏற்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>படுவதும்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முதுமையில்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Pr="002709F9">
        <w:rPr>
          <w:rFonts w:ascii="Latha" w:eastAsia="Times New Roman" w:hAnsi="Latha" w:cs="Latha"/>
          <w:color w:val="000000"/>
          <w:sz w:val="16"/>
          <w:szCs w:val="16"/>
        </w:rPr>
        <w:t>நிகழ்கிறது</w:t>
      </w:r>
      <w:proofErr w:type="spellEnd"/>
      <w:r w:rsidRPr="002709F9">
        <w:rPr>
          <w:rFonts w:ascii="Latha" w:eastAsia="Times New Roman" w:hAnsi="Latha" w:cs="Latha"/>
          <w:color w:val="000000"/>
          <w:sz w:val="16"/>
          <w:szCs w:val="16"/>
        </w:rPr>
        <w:t>.</w:t>
      </w:r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br/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r w:rsidRPr="002709F9">
        <w:rPr>
          <w:rFonts w:ascii="Latha" w:eastAsia="Times New Roman" w:hAnsi="Latha" w:cs="Latha"/>
          <w:color w:val="000000"/>
          <w:sz w:val="16"/>
          <w:szCs w:val="16"/>
        </w:rPr>
        <w:tab/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மனித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உடலுக்கு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அன்றாடம்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சராசரியாக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6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முதல்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8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டம்ளர்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வரையிலான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தண்ணீர்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 xml:space="preserve"> </w:t>
      </w:r>
      <w:proofErr w:type="spellStart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தேவையாகிறது</w:t>
      </w:r>
      <w:proofErr w:type="spellEnd"/>
      <w:r w:rsidR="00655F0B" w:rsidRPr="002709F9">
        <w:rPr>
          <w:rFonts w:ascii="Latha" w:eastAsia="Times New Roman" w:hAnsi="Latha" w:cs="Latha"/>
          <w:color w:val="000000"/>
          <w:sz w:val="16"/>
          <w:szCs w:val="16"/>
        </w:rPr>
        <w:t>.</w:t>
      </w:r>
    </w:p>
    <w:bookmarkEnd w:id="0"/>
    <w:p w:rsidR="002709F9" w:rsidRDefault="002709F9" w:rsidP="002709F9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2709F9" w:rsidRPr="002709F9" w:rsidRDefault="002709F9" w:rsidP="002709F9">
      <w:pPr>
        <w:shd w:val="clear" w:color="auto" w:fill="FFFF00"/>
        <w:jc w:val="center"/>
        <w:rPr>
          <w:sz w:val="18"/>
          <w:szCs w:val="18"/>
        </w:rPr>
      </w:pPr>
      <w:proofErr w:type="spellStart"/>
      <w:r w:rsidRPr="002709F9">
        <w:rPr>
          <w:rFonts w:ascii="Latha" w:hAnsi="Latha" w:cs="Latha"/>
          <w:b/>
          <w:sz w:val="18"/>
          <w:szCs w:val="18"/>
          <w:highlight w:val="cyan"/>
        </w:rPr>
        <w:t>படைப்பாளிகளின்</w:t>
      </w:r>
      <w:proofErr w:type="spellEnd"/>
      <w:r w:rsidRPr="002709F9">
        <w:rPr>
          <w:b/>
          <w:sz w:val="18"/>
          <w:szCs w:val="18"/>
          <w:highlight w:val="cyan"/>
        </w:rPr>
        <w:t xml:space="preserve"> </w:t>
      </w:r>
      <w:proofErr w:type="spellStart"/>
      <w:r w:rsidRPr="002709F9">
        <w:rPr>
          <w:rFonts w:ascii="Latha" w:hAnsi="Latha" w:cs="Latha"/>
          <w:b/>
          <w:sz w:val="18"/>
          <w:szCs w:val="18"/>
          <w:highlight w:val="cyan"/>
        </w:rPr>
        <w:t>கவனத்திற்கு</w:t>
      </w:r>
      <w:proofErr w:type="spellEnd"/>
      <w:r w:rsidRPr="002709F9">
        <w:rPr>
          <w:b/>
          <w:sz w:val="18"/>
          <w:szCs w:val="18"/>
          <w:highlight w:val="cyan"/>
        </w:rPr>
        <w:t>...</w:t>
      </w:r>
    </w:p>
    <w:p w:rsidR="002709F9" w:rsidRPr="002709F9" w:rsidRDefault="002709F9" w:rsidP="002709F9">
      <w:pPr>
        <w:shd w:val="clear" w:color="auto" w:fill="FFFF00"/>
        <w:rPr>
          <w:sz w:val="18"/>
          <w:szCs w:val="18"/>
        </w:rPr>
      </w:pPr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இணையதளத்திற்கு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தங்களது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படைப்புகளை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அனுப்ப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வேண்டிய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மின்னஞ்சல்</w:t>
      </w:r>
      <w:proofErr w:type="spellEnd"/>
      <w:r w:rsidRPr="002709F9">
        <w:rPr>
          <w:sz w:val="18"/>
          <w:szCs w:val="18"/>
        </w:rPr>
        <w:t xml:space="preserve">       </w:t>
      </w:r>
      <w:proofErr w:type="spellStart"/>
      <w:r w:rsidRPr="002709F9">
        <w:rPr>
          <w:rFonts w:ascii="Latha" w:hAnsi="Latha" w:cs="Latha"/>
          <w:sz w:val="18"/>
          <w:szCs w:val="18"/>
        </w:rPr>
        <w:t>முகவரி</w:t>
      </w:r>
      <w:proofErr w:type="spellEnd"/>
      <w:r w:rsidRPr="002709F9">
        <w:rPr>
          <w:sz w:val="18"/>
          <w:szCs w:val="18"/>
        </w:rPr>
        <w:t>: </w:t>
      </w:r>
      <w:hyperlink r:id="rId5" w:history="1">
        <w:r w:rsidRPr="002709F9">
          <w:rPr>
            <w:rStyle w:val="Hyperlink"/>
            <w:sz w:val="18"/>
            <w:szCs w:val="18"/>
          </w:rPr>
          <w:t>vinayag105@gmail.com</w:t>
        </w:r>
      </w:hyperlink>
      <w:r w:rsidRPr="002709F9">
        <w:rPr>
          <w:sz w:val="18"/>
          <w:szCs w:val="18"/>
        </w:rPr>
        <w:t xml:space="preserve">  </w:t>
      </w:r>
      <w:proofErr w:type="spellStart"/>
      <w:r w:rsidRPr="002709F9">
        <w:rPr>
          <w:rFonts w:ascii="Latha" w:hAnsi="Latha" w:cs="Latha"/>
          <w:sz w:val="18"/>
          <w:szCs w:val="18"/>
        </w:rPr>
        <w:t>வேறு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எந்த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இணைய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தளத்திலோ</w:t>
      </w:r>
      <w:proofErr w:type="spellEnd"/>
      <w:r w:rsidRPr="002709F9">
        <w:rPr>
          <w:sz w:val="18"/>
          <w:szCs w:val="18"/>
        </w:rPr>
        <w:t xml:space="preserve">, </w:t>
      </w:r>
      <w:proofErr w:type="spellStart"/>
      <w:r w:rsidRPr="002709F9">
        <w:rPr>
          <w:rFonts w:ascii="Latha" w:hAnsi="Latha" w:cs="Latha"/>
          <w:sz w:val="18"/>
          <w:szCs w:val="18"/>
        </w:rPr>
        <w:t>வலைப்பூக்களிலோ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வெளிவராத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படைப்புகளை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மட்டுமே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அனுப்பவும்</w:t>
      </w:r>
      <w:proofErr w:type="spellEnd"/>
      <w:r w:rsidRPr="002709F9">
        <w:rPr>
          <w:sz w:val="18"/>
          <w:szCs w:val="18"/>
        </w:rPr>
        <w:t xml:space="preserve">. </w:t>
      </w:r>
      <w:proofErr w:type="spellStart"/>
      <w:r w:rsidRPr="002709F9">
        <w:rPr>
          <w:rFonts w:ascii="Latha" w:hAnsi="Latha" w:cs="Latha"/>
          <w:sz w:val="18"/>
          <w:szCs w:val="18"/>
        </w:rPr>
        <w:t>அப்படியான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படைப்புகள்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மட்டுமே</w:t>
      </w:r>
      <w:proofErr w:type="spellEnd"/>
      <w:r w:rsidRPr="002709F9">
        <w:rPr>
          <w:sz w:val="18"/>
          <w:szCs w:val="18"/>
        </w:rPr>
        <w:t xml:space="preserve"> </w:t>
      </w:r>
      <w:proofErr w:type="spellStart"/>
      <w:r w:rsidRPr="002709F9">
        <w:rPr>
          <w:rFonts w:ascii="Latha" w:hAnsi="Latha" w:cs="Latha"/>
          <w:sz w:val="18"/>
          <w:szCs w:val="18"/>
        </w:rPr>
        <w:t>வெளியிடப்படும்</w:t>
      </w:r>
      <w:proofErr w:type="spellEnd"/>
    </w:p>
    <w:p w:rsidR="002709F9" w:rsidRPr="002709F9" w:rsidRDefault="002709F9" w:rsidP="002709F9">
      <w:pPr>
        <w:spacing w:after="0" w:line="240" w:lineRule="auto"/>
        <w:rPr>
          <w:sz w:val="16"/>
          <w:szCs w:val="16"/>
        </w:rPr>
      </w:pPr>
    </w:p>
    <w:sectPr w:rsidR="002709F9" w:rsidRPr="0027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70"/>
    <w:rsid w:val="002709F9"/>
    <w:rsid w:val="004D561D"/>
    <w:rsid w:val="00655F0B"/>
    <w:rsid w:val="00E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F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0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F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0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ayag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3</cp:revision>
  <dcterms:created xsi:type="dcterms:W3CDTF">2014-06-16T11:53:00Z</dcterms:created>
  <dcterms:modified xsi:type="dcterms:W3CDTF">2014-06-16T12:25:00Z</dcterms:modified>
</cp:coreProperties>
</file>